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0F4" w:rsidRDefault="0096306E">
      <w:pPr>
        <w:pStyle w:val="a3"/>
        <w:jc w:val="center"/>
      </w:pPr>
      <w:r>
        <w:t>Министерство образования и науки Республики Казахстан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t>ВКТУ им.Д.Серикбаева</w:t>
      </w: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96306E">
      <w:pPr>
        <w:pStyle w:val="a3"/>
        <w:ind w:left="6100"/>
      </w:pPr>
      <w:r>
        <w:t>УТВЕРЖДАЮ:</w:t>
      </w:r>
    </w:p>
    <w:p w:rsidR="008C70F4" w:rsidRDefault="0096306E">
      <w:pPr>
        <w:pStyle w:val="a3"/>
        <w:ind w:left="6100"/>
      </w:pPr>
      <w:r>
        <w:t>Декан ШНоЗ:</w:t>
      </w:r>
    </w:p>
    <w:p w:rsidR="008C70F4" w:rsidRDefault="0096306E">
      <w:pPr>
        <w:pStyle w:val="a3"/>
        <w:ind w:left="6100"/>
      </w:pPr>
      <w:r>
        <w:t>_____________ Рахымбердина М.Е.</w:t>
      </w:r>
    </w:p>
    <w:p w:rsidR="008C70F4" w:rsidRDefault="00AE3907">
      <w:pPr>
        <w:pStyle w:val="a3"/>
        <w:ind w:left="6100"/>
      </w:pPr>
      <w:r>
        <w:t>_____________202</w:t>
      </w:r>
      <w:r>
        <w:rPr>
          <w:lang w:val="kk-KZ"/>
        </w:rPr>
        <w:t>1</w:t>
      </w:r>
      <w:r w:rsidR="0096306E">
        <w:t xml:space="preserve"> г.</w:t>
      </w: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ОРГАНИЗАЦИЯ, ПЛАНИРОВАНИЕ И УПРАВЛЕНИЕ СЕЛЬСКИМ ХОЗЯЙСТВОМ</w:t>
      </w:r>
    </w:p>
    <w:p w:rsidR="008C70F4" w:rsidRDefault="0096306E">
      <w:pPr>
        <w:pStyle w:val="a3"/>
        <w:jc w:val="center"/>
      </w:pPr>
      <w:r>
        <w:t>Рабочая учебная программа (силлабус)</w:t>
      </w: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96306E">
      <w:pPr>
        <w:pStyle w:val="a3"/>
      </w:pPr>
      <w:r>
        <w:t>Образовательная программа: 6B07312 Земельный кадастр и землеустройство</w:t>
      </w:r>
    </w:p>
    <w:p w:rsidR="008C70F4" w:rsidRDefault="0096306E">
      <w:pPr>
        <w:pStyle w:val="a3"/>
      </w:pPr>
      <w:r>
        <w:t>Код дисциплины: OPUSH4308</w:t>
      </w:r>
    </w:p>
    <w:p w:rsidR="008C70F4" w:rsidRDefault="0096306E">
      <w:pPr>
        <w:pStyle w:val="a3"/>
      </w:pPr>
      <w:r>
        <w:t>Количество кредитов: 5</w:t>
      </w:r>
    </w:p>
    <w:p w:rsidR="008C70F4" w:rsidRDefault="0096306E">
      <w:pPr>
        <w:pStyle w:val="a3"/>
      </w:pPr>
      <w:r>
        <w:t>Цикл: ПД</w:t>
      </w:r>
    </w:p>
    <w:p w:rsidR="008C70F4" w:rsidRDefault="0096306E">
      <w:pPr>
        <w:pStyle w:val="a3"/>
      </w:pPr>
      <w:r>
        <w:t>Компонент: КВ</w:t>
      </w: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AE3907" w:rsidRDefault="00AE3907">
      <w:pPr>
        <w:pStyle w:val="a3"/>
      </w:pPr>
    </w:p>
    <w:p w:rsidR="00AE3907" w:rsidRDefault="00AE3907">
      <w:pPr>
        <w:pStyle w:val="a3"/>
      </w:pPr>
    </w:p>
    <w:p w:rsidR="00AE3907" w:rsidRDefault="00AE3907">
      <w:pPr>
        <w:pStyle w:val="a3"/>
      </w:pPr>
    </w:p>
    <w:p w:rsidR="00AE3907" w:rsidRDefault="00AE3907">
      <w:pPr>
        <w:pStyle w:val="a3"/>
      </w:pPr>
    </w:p>
    <w:p w:rsidR="00AE3907" w:rsidRDefault="00AE3907">
      <w:pPr>
        <w:pStyle w:val="a3"/>
      </w:pPr>
    </w:p>
    <w:p w:rsidR="00AE3907" w:rsidRDefault="00AE3907">
      <w:pPr>
        <w:pStyle w:val="a3"/>
      </w:pP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AE3907">
      <w:pPr>
        <w:pStyle w:val="a3"/>
        <w:jc w:val="center"/>
      </w:pPr>
      <w:r>
        <w:t>Усть-Каменогорск, 202</w:t>
      </w:r>
      <w:r>
        <w:rPr>
          <w:lang w:val="kk-KZ"/>
        </w:rPr>
        <w:t>1</w:t>
      </w:r>
      <w:r w:rsidR="0096306E">
        <w:br w:type="page"/>
      </w:r>
    </w:p>
    <w:p w:rsidR="008C70F4" w:rsidRDefault="0096306E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«ШНоЗ» на </w:t>
      </w:r>
      <w:r>
        <w:t>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</w:t>
      </w:r>
      <w:r>
        <w:t>.2018 г. №563), Образовательной программы, Рабочего учебного плана, Каталога элективных дисциплин.</w:t>
      </w:r>
    </w:p>
    <w:p w:rsidR="008C70F4" w:rsidRDefault="008C70F4">
      <w:pPr>
        <w:pStyle w:val="a3"/>
      </w:pPr>
    </w:p>
    <w:p w:rsidR="008C70F4" w:rsidRDefault="0096306E">
      <w:pPr>
        <w:pStyle w:val="a3"/>
      </w:pPr>
      <w:r>
        <w:t>Одобрено учебно-методическим советом школы</w:t>
      </w:r>
    </w:p>
    <w:p w:rsidR="008C70F4" w:rsidRDefault="008C70F4">
      <w:pPr>
        <w:pStyle w:val="a3"/>
      </w:pPr>
    </w:p>
    <w:p w:rsidR="008C70F4" w:rsidRDefault="0096306E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8C70F4" w:rsidRDefault="0096306E">
      <w:pPr>
        <w:pStyle w:val="a3"/>
      </w:pPr>
      <w:r>
        <w:t>Дата    00.00.2000 г.   протокол 00</w:t>
      </w:r>
    </w:p>
    <w:p w:rsidR="008C70F4" w:rsidRDefault="008C70F4">
      <w:pPr>
        <w:pStyle w:val="a3"/>
      </w:pPr>
    </w:p>
    <w:p w:rsidR="008C70F4" w:rsidRDefault="0096306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Гусаренко Ю.Д.</w:t>
      </w:r>
    </w:p>
    <w:p w:rsidR="008C70F4" w:rsidRDefault="0096306E">
      <w:pPr>
        <w:pStyle w:val="a3"/>
        <w:tabs>
          <w:tab w:val="left" w:pos="6500"/>
        </w:tabs>
        <w:ind w:left="6500" w:hanging="6500"/>
        <w:jc w:val="left"/>
      </w:pPr>
      <w:r>
        <w:tab/>
        <w:t>6B0</w:t>
      </w:r>
      <w:r>
        <w:t>7312</w:t>
      </w:r>
    </w:p>
    <w:p w:rsidR="008C70F4" w:rsidRDefault="008C70F4">
      <w:pPr>
        <w:pStyle w:val="a3"/>
      </w:pPr>
    </w:p>
    <w:p w:rsidR="008C70F4" w:rsidRDefault="0096306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Гусаренко Ю.Д.</w:t>
      </w:r>
    </w:p>
    <w:p w:rsidR="008C70F4" w:rsidRDefault="0096306E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Старший преподаватель</w:t>
      </w:r>
    </w:p>
    <w:p w:rsidR="008C70F4" w:rsidRDefault="0096306E">
      <w:pPr>
        <w:pStyle w:val="a3"/>
        <w:tabs>
          <w:tab w:val="left" w:pos="6500"/>
        </w:tabs>
        <w:ind w:left="6500" w:hanging="6500"/>
        <w:jc w:val="left"/>
      </w:pPr>
      <w:r>
        <w:tab/>
        <w:t>Оралбекова А.О.</w:t>
      </w:r>
    </w:p>
    <w:p w:rsidR="008C70F4" w:rsidRDefault="0096306E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8C70F4" w:rsidRDefault="008C70F4">
      <w:pPr>
        <w:pStyle w:val="a3"/>
      </w:pPr>
    </w:p>
    <w:p w:rsidR="008C70F4" w:rsidRDefault="008C70F4">
      <w:pPr>
        <w:pStyle w:val="a3"/>
      </w:pPr>
    </w:p>
    <w:p w:rsidR="008C70F4" w:rsidRDefault="0096306E">
      <w:pPr>
        <w:pStyle w:val="a3"/>
      </w:pPr>
      <w:r>
        <w:br w:type="page"/>
      </w:r>
    </w:p>
    <w:p w:rsidR="008C70F4" w:rsidRDefault="0096306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1.1 Краткое описание дисциплины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Дисциплина обобщает практику ведения сельского хозяйства и</w:t>
      </w:r>
      <w:r>
        <w:t xml:space="preserve"> разрабатывает пути его дальнейшего развития наиболее эффективными способами. В ходе изучения дисциплины у студентов будут сформированы теоретические основы организации и планирования производительных сил, организации производственных процессов, проведения</w:t>
      </w:r>
      <w:r>
        <w:t xml:space="preserve"> анализа и планирования экономических результатов производства и реализации продукции.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Цель изучения дисциплины:</w:t>
      </w:r>
    </w:p>
    <w:p w:rsidR="008C70F4" w:rsidRDefault="0096306E">
      <w:pPr>
        <w:pStyle w:val="a3"/>
        <w:ind w:firstLine="567"/>
      </w:pPr>
      <w:r>
        <w:t>Приобретение теоретических знаний по организации, управлении сельскохозяйственным предприятием и планир</w:t>
      </w:r>
      <w:r>
        <w:t>овании сельскохозяйственной деятельности.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Задачи изучения дисциплины:</w:t>
      </w:r>
    </w:p>
    <w:p w:rsidR="008C70F4" w:rsidRDefault="0096306E">
      <w:pPr>
        <w:pStyle w:val="a3"/>
        <w:ind w:firstLine="567"/>
      </w:pPr>
      <w:r>
        <w:t>- Знание задач, содержания и принципов организации, планирования и управления сельским хозяйством.</w:t>
      </w:r>
    </w:p>
    <w:p w:rsidR="008C70F4" w:rsidRDefault="0096306E">
      <w:pPr>
        <w:pStyle w:val="a3"/>
        <w:ind w:firstLine="567"/>
      </w:pPr>
      <w:r>
        <w:t>- Знание основ, правил и порядка составления бизнес-плана и проекта внутрихозяйственно</w:t>
      </w:r>
      <w:r>
        <w:t>го землеустройства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1.3 Результаты обучения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8C70F4" w:rsidRDefault="008C70F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8C70F4">
        <w:trPr>
          <w:tblHeader/>
        </w:trPr>
        <w:tc>
          <w:tcPr>
            <w:tcW w:w="1119" w:type="pct"/>
            <w:vMerge w:val="restart"/>
          </w:tcPr>
          <w:p w:rsidR="008C70F4" w:rsidRDefault="0096306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C70F4" w:rsidRDefault="0096306E">
            <w:pPr>
              <w:pStyle w:val="a3"/>
              <w:jc w:val="center"/>
            </w:pPr>
            <w:r>
              <w:t>Результаты обучения (единицы ключевых комп</w:t>
            </w:r>
            <w:r>
              <w:t>етенций)</w:t>
            </w:r>
          </w:p>
        </w:tc>
      </w:tr>
      <w:tr w:rsidR="008C70F4">
        <w:trPr>
          <w:tblHeader/>
        </w:trPr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2015" w:type="pct"/>
          </w:tcPr>
          <w:p w:rsidR="008C70F4" w:rsidRDefault="0096306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C70F4" w:rsidRDefault="0096306E">
            <w:pPr>
              <w:pStyle w:val="a3"/>
              <w:jc w:val="center"/>
            </w:pPr>
            <w:r>
              <w:t>дисциплины</w:t>
            </w:r>
          </w:p>
        </w:tc>
      </w:tr>
      <w:tr w:rsidR="008C70F4"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rPr>
                <w:sz w:val="20"/>
              </w:rPr>
              <w:t>KK8 - Способность использовать знания принципов управления земельными ресурсами, недвижимостью, сельским хозяйством, организацией кадастровых и землеустроительных работ в профессиональной деятельности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0"/>
              </w:rPr>
              <w:t>РО14 -</w:t>
            </w:r>
            <w:r>
              <w:rPr>
                <w:sz w:val="20"/>
              </w:rPr>
              <w:t xml:space="preserve"> Иметь навыки управления и организации процессов ведения геодезических, землеустроительных и кадастровых работ, точного земледелия, применять земельное законодательство при решении вопросов государственного контроля за использованием и охраной земель, выпо</w:t>
            </w:r>
            <w:r>
              <w:rPr>
                <w:sz w:val="20"/>
              </w:rPr>
              <w:t>лнения изыскательских, обследовательских и проектных работ.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ind w:firstLine="567"/>
            </w:pPr>
            <w:r>
              <w:rPr>
                <w:sz w:val="20"/>
              </w:rPr>
              <w:t>- знание и понимание основ организаций, планирования и управления сельскохозяйственной деятельности</w:t>
            </w:r>
          </w:p>
          <w:p w:rsidR="008C70F4" w:rsidRDefault="0096306E">
            <w:pPr>
              <w:pStyle w:val="a3"/>
              <w:ind w:firstLine="567"/>
            </w:pPr>
            <w:r>
              <w:rPr>
                <w:sz w:val="20"/>
              </w:rPr>
              <w:t xml:space="preserve">- применение знаний и пониманий в сфере деятельности субъектов сельскохозяйственного </w:t>
            </w:r>
            <w:r>
              <w:rPr>
                <w:sz w:val="20"/>
              </w:rPr>
              <w:t>производства</w:t>
            </w:r>
          </w:p>
          <w:p w:rsidR="008C70F4" w:rsidRDefault="0096306E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хозяйственной и организационно-управленческой деятельности сельскохозяйственных формирований</w:t>
            </w:r>
          </w:p>
          <w:p w:rsidR="008C70F4" w:rsidRDefault="0096306E">
            <w:pPr>
              <w:pStyle w:val="a3"/>
              <w:ind w:firstLine="567"/>
            </w:pPr>
            <w:r>
              <w:rPr>
                <w:sz w:val="20"/>
              </w:rPr>
              <w:t>- способности в вопросе организации, управления и планирования деятельности субъекта сельского хозяйства</w:t>
            </w:r>
          </w:p>
          <w:p w:rsidR="008C70F4" w:rsidRDefault="0096306E">
            <w:pPr>
              <w:pStyle w:val="a3"/>
              <w:ind w:firstLine="567"/>
            </w:pPr>
            <w:r>
              <w:rPr>
                <w:sz w:val="20"/>
              </w:rPr>
              <w:t>- навыки организато</w:t>
            </w:r>
            <w:r>
              <w:rPr>
                <w:sz w:val="20"/>
              </w:rPr>
              <w:t>ра и руководителя деятельности сельскохозяйственного субъекта</w:t>
            </w: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 xml:space="preserve">При проведении учебных занятий предусматривается использование следующих </w:t>
      </w:r>
      <w:r>
        <w:t>образовательных технологий:</w:t>
      </w:r>
    </w:p>
    <w:p w:rsidR="008C70F4" w:rsidRDefault="0096306E">
      <w:pPr>
        <w:pStyle w:val="a3"/>
        <w:ind w:firstLine="567"/>
      </w:pPr>
      <w:r>
        <w:t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</w:t>
      </w:r>
    </w:p>
    <w:p w:rsidR="008C70F4" w:rsidRDefault="0096306E">
      <w:pPr>
        <w:pStyle w:val="a3"/>
        <w:ind w:firstLine="567"/>
      </w:pPr>
      <w:r>
        <w:t>- построение сценариев ра</w:t>
      </w:r>
      <w:r>
        <w:t>звития различных ситуаций на основе заданных условий;</w:t>
      </w:r>
    </w:p>
    <w:p w:rsidR="008C70F4" w:rsidRDefault="0096306E">
      <w:pPr>
        <w:pStyle w:val="a3"/>
        <w:ind w:firstLine="567"/>
      </w:pPr>
      <w:r>
        <w:t>- информационно-коммуникационная (например, занятия в компьютерном классе с использованием профессиональных пакетов прикладных программ);</w:t>
      </w:r>
    </w:p>
    <w:p w:rsidR="008C70F4" w:rsidRDefault="0096306E">
      <w:pPr>
        <w:pStyle w:val="a3"/>
        <w:ind w:firstLine="567"/>
      </w:pPr>
      <w:r>
        <w:t xml:space="preserve">- поисково-исследовательская (самостоятельная исследовательская </w:t>
      </w:r>
      <w:r>
        <w:t>деятельность студентов в процессе обучения);</w:t>
      </w:r>
    </w:p>
    <w:p w:rsidR="008C70F4" w:rsidRDefault="0096306E">
      <w:pPr>
        <w:pStyle w:val="a3"/>
        <w:ind w:firstLine="567"/>
      </w:pPr>
      <w:r>
        <w:t>- решение учебных задач.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</w:t>
      </w:r>
      <w:r>
        <w:t xml:space="preserve"> адаптивные образовательные технологии:</w:t>
      </w:r>
    </w:p>
    <w:p w:rsidR="008C70F4" w:rsidRDefault="0096306E">
      <w:pPr>
        <w:pStyle w:val="a3"/>
        <w:ind w:firstLine="567"/>
      </w:pPr>
      <w:r>
        <w:t xml:space="preserve">- Создание таких условий, при которых все обучающиеся имеют одинаковые возможности для образования, в том числе и студенты с особыми образовательными потребностями. Для успешного освоения дисциплины при обучении лиц </w:t>
      </w:r>
      <w:r>
        <w:t xml:space="preserve">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</w:t>
      </w:r>
      <w:r>
        <w:t>для обучающихся с нарушениями опорнодвигательного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</w:t>
      </w:r>
      <w:r>
        <w:t>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1.4.3 Формат об</w:t>
      </w:r>
      <w:r>
        <w:rPr>
          <w:b/>
        </w:rPr>
        <w:t>учения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8C70F4" w:rsidRDefault="0096306E">
      <w:pPr>
        <w:pStyle w:val="a3"/>
        <w:ind w:firstLine="567"/>
      </w:pPr>
      <w:r>
        <w:t>практические занятия в традиционной форме</w:t>
      </w:r>
    </w:p>
    <w:p w:rsidR="008C70F4" w:rsidRDefault="0096306E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8C70F4" w:rsidRDefault="0096306E">
      <w:pPr>
        <w:pStyle w:val="a3"/>
        <w:ind w:firstLine="567"/>
      </w:pPr>
      <w:r>
        <w:t>лекционные занятия в дистанционной форме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1.5 Пререквизиты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- Управление земельными ресурсами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1.6 Постреквизиты</w:t>
      </w:r>
    </w:p>
    <w:p w:rsidR="008C70F4" w:rsidRDefault="008C70F4">
      <w:pPr>
        <w:pStyle w:val="a3"/>
      </w:pPr>
    </w:p>
    <w:p w:rsidR="008C70F4" w:rsidRDefault="008C70F4">
      <w:pPr>
        <w:pStyle w:val="a3"/>
        <w:ind w:firstLine="567"/>
      </w:pPr>
    </w:p>
    <w:p w:rsidR="008C70F4" w:rsidRDefault="008C70F4">
      <w:pPr>
        <w:pStyle w:val="a3"/>
      </w:pPr>
    </w:p>
    <w:p w:rsidR="00AE3907" w:rsidRDefault="00AE3907">
      <w:pPr>
        <w:pStyle w:val="a3"/>
      </w:pPr>
    </w:p>
    <w:p w:rsidR="00AE3907" w:rsidRDefault="00AE3907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lastRenderedPageBreak/>
        <w:t>1.7 Трудоемкость дисциплины</w:t>
      </w:r>
    </w:p>
    <w:p w:rsidR="008C70F4" w:rsidRDefault="008C70F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8C70F4">
        <w:trPr>
          <w:tblHeader/>
        </w:trPr>
        <w:tc>
          <w:tcPr>
            <w:tcW w:w="3500" w:type="pct"/>
          </w:tcPr>
          <w:p w:rsidR="008C70F4" w:rsidRDefault="0096306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8C70F4" w:rsidRDefault="0096306E">
            <w:pPr>
              <w:pStyle w:val="a3"/>
              <w:jc w:val="center"/>
            </w:pPr>
            <w:r>
              <w:t>часы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15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30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30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75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экзамен</w:t>
            </w: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2 СОДЕРЖАНИЕ ДИСЦИПЛИНЫ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2.1 Тематический план</w:t>
      </w:r>
    </w:p>
    <w:p w:rsidR="008C70F4" w:rsidRDefault="008C70F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8C70F4">
        <w:trPr>
          <w:tblHeader/>
        </w:trPr>
        <w:tc>
          <w:tcPr>
            <w:tcW w:w="147" w:type="pct"/>
          </w:tcPr>
          <w:p w:rsidR="008C70F4" w:rsidRDefault="0096306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C70F4" w:rsidRDefault="0096306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C70F4" w:rsidRDefault="0096306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8C70F4" w:rsidRDefault="0096306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C70F4">
        <w:tc>
          <w:tcPr>
            <w:tcW w:w="0" w:type="auto"/>
            <w:gridSpan w:val="4"/>
          </w:tcPr>
          <w:p w:rsidR="008C70F4" w:rsidRDefault="0096306E">
            <w:pPr>
              <w:pStyle w:val="a3"/>
              <w:jc w:val="center"/>
            </w:pPr>
            <w:r>
              <w:rPr>
                <w:b/>
              </w:rPr>
              <w:t>Дәрістік сабақтар / Лекционные</w:t>
            </w:r>
            <w:r>
              <w:rPr>
                <w:b/>
              </w:rPr>
              <w:t xml:space="preserve"> занятия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1. МАТЕРИАЛЬНО-ТЕХНИЧЕСКАЯ БАЗА СЕЛЬСКОГО ХОЗЯЙСТВА И НАУЧНО-ТЕХНИЧЕСКИЙ ПРОГРЕСС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2. ТРУДОВЫЕ РЕСУРСЫ И ПРОИЗВОДИТЕЛЬНОСТЬ ТРУДА В СЕЛЬСКОМ ХОЗЯЙСТВЕ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3. ИНВЕСТИЦИИ И КАПИТАЛЬНЫЕ ВЛОЖЕНИЯ В СЕЛЬСКОЕ ХОЗЯЙСТВО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4. ОБЩЕСТВЕННЫЕ ИЗДЕРЖКИ ПРОИЗВОДСТВА И СЕБЕСТОИМОСТЬ ПРОДУКЦИИ СЕЛЬСКОГО ХОЗЯЙСТВА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5. АГРОПРОМЫШЛЕННЫЙ КОМПЛЕКС И ЕГО РАЗВИТИЕ В УСЛОВИЯХ РЫНКА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 xml:space="preserve">Тема 6. РЫНОЧНАЯ ЭКОНОМИКА И ЕЕ ВЛИЯНИЕ НА РАЗВИТИЕ СЕЛЬСКОХОЗЯЙСТВЕННОГО </w:t>
            </w:r>
            <w:r>
              <w:rPr>
                <w:b/>
                <w:sz w:val="22"/>
              </w:rPr>
              <w:t>ПРОИЗВОДСТВА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7. ОРГАНИЗАЦИЯ СЕЛЬСКОХОЗЯЙСТВЕННОГО ПРОИЗВОДСТВА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8. ЗАКОНОМЕРНОСТИ И ПРИНЦИПЫ ОРГАНИЗАЦИИ СЕЛЬСКОХОЗЯЙСТВЕННОГО ПРОИЗВОДСТВА В УСЛОВИЯХ РАЗВИТИЯ И СТАНОВЛЕНИЯ РЫНОЧНЫХ ОТНОШЕНИЙ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9. ОРГАНИЗАЦИОННО-ПРАВ</w:t>
            </w:r>
            <w:r>
              <w:rPr>
                <w:b/>
                <w:sz w:val="22"/>
              </w:rPr>
              <w:t>ОВЫЕ ФОРМЫ И ЭКОНОМИЧЕСКИЕ ОСНОВЫ ПРЕДПРИНИМАТЕЛЬСТВА В АГРАРНОМ СЕКТОРЕ ЭКОНОМИКИ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10. ОРГАНИЗАЦИОННО-ЭКОНОМИЧЕСКИЕ ОСНОВЫ ХОЗЯЙСТВЕННЫХ ТОВАРИЩЕСТВ И ОБЩЕСТВ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11. СИСТЕМЫ ВЕДЕНИЯ СЕЛЬСКОХОЗЯЙСТВЕННОГО ПРОИЗВОДСТВА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12. ОСНОВЫ ПЛАНИРОВАНИЯ ПРОИЗВОДСТВА В СЕЛЬСКОХОЗЯЙСТВЕННОМ ПРЕДПРИЯТИИ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13. СПЕЦИАЛИЗАЦИЯ, СОЧЕТАНИЕ ОТРАСЛЕЙ, РАЗМЕРЫ СЕЛЬСКОХОЗЯЙСТВЕННЫХ ПРЕДПРИЯТИЙ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 xml:space="preserve">Тема 14. ПРЕДМЕТ, СУЩНОСТЬ И КЛАССИФИКАЦИЯ </w:t>
            </w:r>
            <w:r>
              <w:rPr>
                <w:b/>
                <w:sz w:val="22"/>
              </w:rPr>
              <w:lastRenderedPageBreak/>
              <w:t>МЕТОДОВ УПРАВ-ЛЕНИЯ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15. ОСНОВЫ УПРАВЛЕНИЯ СЕЛЬСКОХОЗЯЙСТВЕННЫМ ПРОИЗВОДСТВОМ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  <w:gridSpan w:val="2"/>
          </w:tcPr>
          <w:p w:rsidR="008C70F4" w:rsidRDefault="0096306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  <w:gridSpan w:val="4"/>
          </w:tcPr>
          <w:p w:rsidR="008C70F4" w:rsidRDefault="0096306E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1. Земельные ресурсы и повышение эффективности их использования в условиях рыночных отношений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>
              <w:rPr>
                <w:b/>
                <w:sz w:val="22"/>
              </w:rPr>
              <w:t>Создание и функционирование крестьянского хозяйства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3. Создание и функционирование ТОО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4. Производственный потенциал, специализация и размеры производства предприятий АПК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5. Материально-техническое обеспечение пред</w:t>
            </w:r>
            <w:r>
              <w:rPr>
                <w:b/>
                <w:sz w:val="22"/>
              </w:rPr>
              <w:t>приятий АПК.</w:t>
            </w:r>
          </w:p>
          <w:p w:rsidR="008C70F4" w:rsidRDefault="0096306E">
            <w:pPr>
              <w:pStyle w:val="a3"/>
            </w:pPr>
            <w:r>
              <w:rPr>
                <w:sz w:val="22"/>
              </w:rPr>
              <w:t>Организация использования производственного потенциала.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6. Планирование и организация производства сельскохозяйственной продукции, ее переработки и реализации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7. Организация управления АПК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 xml:space="preserve">Тема 8. АПК </w:t>
            </w:r>
            <w:r>
              <w:rPr>
                <w:b/>
                <w:sz w:val="22"/>
              </w:rPr>
              <w:t>Республики Казахстан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b/>
                <w:sz w:val="22"/>
              </w:rPr>
              <w:t>Тема 9. Агробизнес план сельскохозяйственного предприятия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  <w:gridSpan w:val="2"/>
          </w:tcPr>
          <w:p w:rsidR="008C70F4" w:rsidRDefault="0096306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</w:pP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C70F4" w:rsidRDefault="008C70F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85"/>
        <w:gridCol w:w="2169"/>
        <w:gridCol w:w="1161"/>
        <w:gridCol w:w="1362"/>
        <w:gridCol w:w="1554"/>
        <w:gridCol w:w="1257"/>
      </w:tblGrid>
      <w:tr w:rsidR="008C70F4">
        <w:trPr>
          <w:trHeight w:val="1229"/>
          <w:tblHeader/>
        </w:trPr>
        <w:tc>
          <w:tcPr>
            <w:tcW w:w="1026" w:type="pct"/>
          </w:tcPr>
          <w:p w:rsidR="008C70F4" w:rsidRDefault="0096306E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C70F4" w:rsidRDefault="0096306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8C70F4" w:rsidRDefault="0096306E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C70F4" w:rsidRDefault="0096306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C70F4" w:rsidRDefault="0096306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C70F4" w:rsidRDefault="0096306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АПК зарубежных стран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Особенности ведения крестьянского хозяйства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Сельское хозяйство РК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 xml:space="preserve">Предпринимательская </w:t>
            </w:r>
            <w:r>
              <w:rPr>
                <w:sz w:val="22"/>
              </w:rPr>
              <w:t>деятельность в сфере сельского хозяйства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Инновационные технологии в сельском хозяйстве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Мониторинг ведения крестьянского хозяйства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 xml:space="preserve">Контроль деятельности </w:t>
            </w:r>
            <w:r>
              <w:rPr>
                <w:sz w:val="22"/>
              </w:rPr>
              <w:lastRenderedPageBreak/>
              <w:t>сельскохозяйственной деятельности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lastRenderedPageBreak/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lastRenderedPageBreak/>
              <w:t>Состояние сельскохозяйственных земель РК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</w:pPr>
            <w:r>
              <w:rPr>
                <w:sz w:val="22"/>
              </w:rPr>
              <w:t>Аналитическая информация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1-6</w:t>
            </w: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C70F4" w:rsidRDefault="008C70F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90"/>
        <w:gridCol w:w="763"/>
        <w:gridCol w:w="763"/>
        <w:gridCol w:w="762"/>
        <w:gridCol w:w="762"/>
        <w:gridCol w:w="762"/>
        <w:gridCol w:w="762"/>
        <w:gridCol w:w="762"/>
        <w:gridCol w:w="762"/>
      </w:tblGrid>
      <w:tr w:rsidR="008C70F4">
        <w:trPr>
          <w:tblHeader/>
        </w:trPr>
        <w:tc>
          <w:tcPr>
            <w:tcW w:w="1850" w:type="pct"/>
            <w:vMerge w:val="restart"/>
          </w:tcPr>
          <w:p w:rsidR="008C70F4" w:rsidRDefault="0096306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8C70F4" w:rsidRDefault="0096306E">
            <w:pPr>
              <w:pStyle w:val="a3"/>
              <w:jc w:val="center"/>
            </w:pPr>
            <w:r>
              <w:t>Академический период</w:t>
            </w:r>
            <w:r>
              <w:t xml:space="preserve"> обучения, неделя</w:t>
            </w:r>
          </w:p>
        </w:tc>
      </w:tr>
      <w:tr w:rsidR="008C70F4">
        <w:trPr>
          <w:tblHeader/>
        </w:trPr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1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2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3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4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5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6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7</w:t>
            </w:r>
          </w:p>
        </w:tc>
        <w:tc>
          <w:tcPr>
            <w:tcW w:w="393" w:type="pct"/>
          </w:tcPr>
          <w:p w:rsidR="008C70F4" w:rsidRDefault="0096306E">
            <w:pPr>
              <w:pStyle w:val="a3"/>
              <w:jc w:val="center"/>
            </w:pPr>
            <w:r>
              <w:t>8</w:t>
            </w:r>
          </w:p>
        </w:tc>
      </w:tr>
      <w:tr w:rsidR="008C70F4">
        <w:tc>
          <w:tcPr>
            <w:tcW w:w="0" w:type="auto"/>
            <w:gridSpan w:val="9"/>
          </w:tcPr>
          <w:p w:rsidR="008C70F4" w:rsidRDefault="0096306E">
            <w:pPr>
              <w:pStyle w:val="a3"/>
              <w:jc w:val="center"/>
            </w:pPr>
            <w:r>
              <w:t>Білімі /Знание</w:t>
            </w:r>
          </w:p>
        </w:tc>
      </w:tr>
      <w:tr w:rsidR="008C70F4"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Лекционные материалы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</w:tr>
      <w:tr w:rsidR="008C70F4">
        <w:tc>
          <w:tcPr>
            <w:tcW w:w="0" w:type="auto"/>
            <w:gridSpan w:val="9"/>
          </w:tcPr>
          <w:p w:rsidR="008C70F4" w:rsidRDefault="0096306E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8C70F4"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Практичнеские задания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</w:tr>
      <w:tr w:rsidR="008C70F4">
        <w:tc>
          <w:tcPr>
            <w:tcW w:w="0" w:type="auto"/>
            <w:gridSpan w:val="9"/>
          </w:tcPr>
          <w:p w:rsidR="008C70F4" w:rsidRDefault="0096306E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8C70F4"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Практические задания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</w:tr>
      <w:tr w:rsidR="008C70F4">
        <w:tc>
          <w:tcPr>
            <w:tcW w:w="0" w:type="auto"/>
            <w:gridSpan w:val="9"/>
          </w:tcPr>
          <w:p w:rsidR="008C70F4" w:rsidRDefault="0096306E">
            <w:pPr>
              <w:pStyle w:val="a3"/>
              <w:jc w:val="center"/>
            </w:pPr>
            <w:r>
              <w:t>Талдау / Анализ</w:t>
            </w:r>
          </w:p>
        </w:tc>
      </w:tr>
      <w:tr w:rsidR="008C70F4"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Практические задания</w:t>
            </w:r>
          </w:p>
        </w:tc>
        <w:tc>
          <w:tcPr>
            <w:tcW w:w="0" w:type="auto"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*</w:t>
            </w: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3 ОЦЕНКА ЗНАНИЙ ОБУЧАЮЩЕГОСЯ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 xml:space="preserve">Преподаватель проводит все виды текущего контроля и выводит </w:t>
      </w:r>
      <w:r>
        <w:t>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</w:t>
      </w:r>
      <w:r>
        <w:t>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8C70F4" w:rsidRDefault="008C70F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8C70F4">
        <w:trPr>
          <w:tblHeader/>
        </w:trPr>
        <w:tc>
          <w:tcPr>
            <w:tcW w:w="500" w:type="pct"/>
          </w:tcPr>
          <w:p w:rsidR="008C70F4" w:rsidRDefault="0096306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8C70F4" w:rsidRDefault="0096306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8C70F4" w:rsidRDefault="0096306E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8C70F4" w:rsidRDefault="0096306E">
            <w:pPr>
              <w:pStyle w:val="a3"/>
              <w:jc w:val="center"/>
            </w:pPr>
            <w:r>
              <w:t>Итого</w:t>
            </w:r>
          </w:p>
        </w:tc>
      </w:tr>
      <w:tr w:rsidR="008C70F4"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Практическое задание 1, 2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0-100</w:t>
            </w:r>
          </w:p>
        </w:tc>
      </w:tr>
      <w:tr w:rsidR="008C70F4"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Практическое задание 3, 4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40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</w:tr>
      <w:tr w:rsidR="008C70F4"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Рубежный контроль 1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</w:tr>
      <w:tr w:rsidR="008C70F4"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Практическое задание 5, 6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0-100</w:t>
            </w:r>
          </w:p>
        </w:tc>
      </w:tr>
      <w:tr w:rsidR="008C70F4"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Практическое задание 7, 8, 9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50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</w:tr>
      <w:tr w:rsidR="008C70F4"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  <w:tc>
          <w:tcPr>
            <w:tcW w:w="0" w:type="auto"/>
          </w:tcPr>
          <w:p w:rsidR="008C70F4" w:rsidRDefault="00AE3907">
            <w:pPr>
              <w:pStyle w:val="a3"/>
            </w:pPr>
            <w:r>
              <w:rPr>
                <w:lang w:val="kk-KZ"/>
              </w:rPr>
              <w:t>Рубежный контроль 2</w:t>
            </w:r>
          </w:p>
        </w:tc>
        <w:tc>
          <w:tcPr>
            <w:tcW w:w="0" w:type="auto"/>
          </w:tcPr>
          <w:p w:rsidR="008C70F4" w:rsidRPr="00AE3907" w:rsidRDefault="00AE3907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  <w:bookmarkStart w:id="0" w:name="_GoBack"/>
            <w:bookmarkEnd w:id="0"/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  <w:jc w:val="center"/>
            </w:pPr>
          </w:p>
        </w:tc>
      </w:tr>
      <w:tr w:rsidR="00AE3907" w:rsidTr="00AE3907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8C70F4" w:rsidRDefault="0096306E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0-100</w:t>
            </w: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lastRenderedPageBreak/>
        <w:t xml:space="preserve">Итоговая оценка знаний обучающего по дисциплине осуществляется по 100 балльной системе и </w:t>
      </w:r>
      <w:r>
        <w:t>включает:</w:t>
      </w:r>
    </w:p>
    <w:p w:rsidR="008C70F4" w:rsidRDefault="0096306E">
      <w:pPr>
        <w:pStyle w:val="a3"/>
        <w:ind w:firstLine="567"/>
      </w:pPr>
      <w:r>
        <w:t>- 40% результата, полученного на экзамене;</w:t>
      </w:r>
    </w:p>
    <w:p w:rsidR="008C70F4" w:rsidRDefault="0096306E">
      <w:pPr>
        <w:pStyle w:val="a3"/>
        <w:ind w:firstLine="567"/>
      </w:pPr>
      <w:r>
        <w:t>- 60% результатов текущей успеваемости.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Формула подсчета итоговой оценки:</w:t>
      </w:r>
    </w:p>
    <w:p w:rsidR="008C70F4" w:rsidRDefault="008C70F4">
      <w:pPr>
        <w:pStyle w:val="a3"/>
      </w:pPr>
    </w:p>
    <w:p w:rsidR="008C70F4" w:rsidRDefault="0096306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 xml:space="preserve">где,   Р1, Р2 – цифровые эквиваленты оценок первого, второго рейтингов соответственно; Э – цифровой </w:t>
      </w:r>
      <w:r>
        <w:t>эквивалент оценки на экзамене.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8C70F4">
        <w:trPr>
          <w:tblHeader/>
        </w:trPr>
        <w:tc>
          <w:tcPr>
            <w:tcW w:w="600" w:type="pct"/>
          </w:tcPr>
          <w:p w:rsidR="008C70F4" w:rsidRDefault="0096306E">
            <w:pPr>
              <w:pStyle w:val="a3"/>
              <w:jc w:val="center"/>
            </w:pPr>
            <w:r>
              <w:t>Оценка по буквенной</w:t>
            </w:r>
            <w:r>
              <w:t xml:space="preserve"> системе</w:t>
            </w:r>
          </w:p>
        </w:tc>
        <w:tc>
          <w:tcPr>
            <w:tcW w:w="900" w:type="pct"/>
          </w:tcPr>
          <w:p w:rsidR="008C70F4" w:rsidRDefault="0096306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8C70F4" w:rsidRDefault="0096306E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8C70F4" w:rsidRDefault="0096306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Критерий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</w:t>
            </w:r>
            <w:r>
              <w:t>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</w:pPr>
            <w:r>
              <w:t xml:space="preserve">Теоретическое содержание курса освоено полностью, без пробелов, некоторые </w:t>
            </w:r>
            <w:r>
              <w:t>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</w:t>
            </w:r>
            <w:r>
              <w:t>ибками.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 xml:space="preserve">необходимые практические навыки работы с освоенным материалом в основном </w:t>
            </w:r>
            <w:r>
              <w:t>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8C70F4" w:rsidRDefault="0096306E">
            <w:pPr>
              <w:pStyle w:val="a3"/>
            </w:pPr>
            <w:r>
              <w:t>Теоретическое содержание</w:t>
            </w:r>
            <w:r>
              <w:t xml:space="preserve">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</w:t>
            </w:r>
            <w:r>
              <w:t>ний.</w:t>
            </w:r>
          </w:p>
        </w:tc>
      </w:tr>
      <w:tr w:rsidR="008C70F4"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C70F4" w:rsidRDefault="0096306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  <w:tc>
          <w:tcPr>
            <w:tcW w:w="0" w:type="auto"/>
            <w:vMerge/>
          </w:tcPr>
          <w:p w:rsidR="008C70F4" w:rsidRDefault="008C70F4">
            <w:pPr>
              <w:pStyle w:val="a3"/>
            </w:pPr>
          </w:p>
        </w:tc>
      </w:tr>
    </w:tbl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4 ПОЛИТИКА ДИСЦИПЛИНЫ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Обучающийся обязан:</w:t>
      </w:r>
    </w:p>
    <w:p w:rsidR="008C70F4" w:rsidRDefault="0096306E">
      <w:pPr>
        <w:pStyle w:val="a3"/>
        <w:ind w:firstLine="567"/>
      </w:pPr>
      <w:r>
        <w:t>активно участвовать в учебном процессе, проявляя творчество, индивидуальность и креативность;</w:t>
      </w:r>
    </w:p>
    <w:p w:rsidR="008C70F4" w:rsidRDefault="0096306E">
      <w:pPr>
        <w:pStyle w:val="a3"/>
        <w:ind w:firstLine="567"/>
      </w:pPr>
      <w:r>
        <w:t>посещать все виды аудиторных занятий (лекции, лабораторные работы);</w:t>
      </w:r>
    </w:p>
    <w:p w:rsidR="008C70F4" w:rsidRDefault="0096306E">
      <w:pPr>
        <w:pStyle w:val="a3"/>
        <w:ind w:firstLine="567"/>
      </w:pPr>
      <w:r>
        <w:t>своевременно выполнять и сдавать</w:t>
      </w:r>
      <w:r>
        <w:t xml:space="preserve"> работу строго по "Графику выполнения и сдачи заданий по дисциплине";</w:t>
      </w:r>
    </w:p>
    <w:p w:rsidR="008C70F4" w:rsidRDefault="0096306E">
      <w:pPr>
        <w:pStyle w:val="a3"/>
        <w:ind w:firstLine="567"/>
      </w:pPr>
      <w:r>
        <w:t>документально подтверждать пропущенные аудиторные занятия по уважительной причине;</w:t>
      </w:r>
    </w:p>
    <w:p w:rsidR="008C70F4" w:rsidRDefault="0096306E">
      <w:pPr>
        <w:pStyle w:val="a3"/>
        <w:ind w:firstLine="567"/>
      </w:pPr>
      <w:r>
        <w:t>отрабатывать все пропущенные занятия в указанное преподавателем время;</w:t>
      </w:r>
    </w:p>
    <w:p w:rsidR="008C70F4" w:rsidRDefault="0096306E">
      <w:pPr>
        <w:pStyle w:val="a3"/>
        <w:ind w:firstLine="567"/>
      </w:pPr>
      <w:r>
        <w:t>не опаздывать на занятия;</w:t>
      </w:r>
    </w:p>
    <w:p w:rsidR="008C70F4" w:rsidRDefault="0096306E">
      <w:pPr>
        <w:pStyle w:val="a3"/>
        <w:ind w:firstLine="567"/>
      </w:pPr>
      <w:r>
        <w:t>проявл</w:t>
      </w:r>
      <w:r>
        <w:t>ять уважительное отношение к преподавателю;</w:t>
      </w:r>
    </w:p>
    <w:p w:rsidR="008C70F4" w:rsidRDefault="0096306E">
      <w:pPr>
        <w:pStyle w:val="a3"/>
        <w:ind w:firstLine="567"/>
      </w:pPr>
      <w:r>
        <w:t>соблюдать культуру поведения.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5.1 Основная литература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1. Об утверждении Государственной программы развития агропромышленного комплекса Республики Казахстан на 2017 – 2021 годы</w:t>
      </w:r>
      <w:r>
        <w:t xml:space="preserve"> Постановление Правительства Республики Казахстан от 12 июля 2018 года № 423.</w:t>
      </w:r>
    </w:p>
    <w:p w:rsidR="008C70F4" w:rsidRDefault="0096306E">
      <w:pPr>
        <w:pStyle w:val="a3"/>
        <w:ind w:firstLine="567"/>
      </w:pPr>
      <w:r>
        <w:t>2. Предпринимательский кодекс Республики Казахстан. Кодекс Республики Казахстан от 29 октября 2015 года № 375-V ЗРК.</w:t>
      </w:r>
    </w:p>
    <w:p w:rsidR="008C70F4" w:rsidRDefault="0096306E">
      <w:pPr>
        <w:pStyle w:val="a3"/>
        <w:ind w:firstLine="567"/>
      </w:pPr>
      <w:r>
        <w:lastRenderedPageBreak/>
        <w:t>3. АНАЛИЗ ОТРАСЛИ «СЕЛЬСКОЕ ХОЗЯЙСТВО» Выполнен в рамках Конт</w:t>
      </w:r>
      <w:r>
        <w:t>ракта KZSJ-1.1/CS-23-CQS «Консультационные услуги по разработке отраслевой рамки квалификаций и профессиональных стандартов по направлению «Агропромышленный комплекс» 2019 г</w:t>
      </w:r>
    </w:p>
    <w:p w:rsidR="008C70F4" w:rsidRDefault="008C70F4">
      <w:pPr>
        <w:pStyle w:val="a3"/>
      </w:pPr>
    </w:p>
    <w:p w:rsidR="008C70F4" w:rsidRDefault="0096306E">
      <w:pPr>
        <w:pStyle w:val="a3"/>
        <w:jc w:val="center"/>
      </w:pPr>
      <w:r>
        <w:rPr>
          <w:b/>
        </w:rPr>
        <w:t>5.2 Дополнительная литература</w:t>
      </w:r>
    </w:p>
    <w:p w:rsidR="008C70F4" w:rsidRDefault="008C70F4">
      <w:pPr>
        <w:pStyle w:val="a3"/>
      </w:pPr>
    </w:p>
    <w:p w:rsidR="008C70F4" w:rsidRDefault="0096306E">
      <w:pPr>
        <w:pStyle w:val="a3"/>
        <w:ind w:firstLine="567"/>
      </w:pPr>
      <w:r>
        <w:t>1. Основы экономики, организации и управления сель</w:t>
      </w:r>
      <w:r>
        <w:t>скохозяйственным производством: учеб. пособ. / И.А. Курьяков, С.Е. Метелёв – Омск: Из-датель ИП Васильев В.В., 2008. – 501 с.</w:t>
      </w:r>
    </w:p>
    <w:p w:rsidR="008C70F4" w:rsidRDefault="0096306E">
      <w:pPr>
        <w:pStyle w:val="a3"/>
        <w:ind w:firstLine="567"/>
      </w:pPr>
      <w:r>
        <w:t>2. Организация и управление сельскохозяйственным управлением. В. Нечаев, В. Бирман, Ю. Бершицкий - М.Колос, 2011 г</w:t>
      </w:r>
    </w:p>
    <w:p w:rsidR="008C70F4" w:rsidRDefault="0096306E">
      <w:pPr>
        <w:pStyle w:val="a3"/>
        <w:ind w:firstLine="567"/>
      </w:pPr>
      <w:r>
        <w:t xml:space="preserve">3. Агробизнес. </w:t>
      </w:r>
      <w:r>
        <w:t>- Х. Ертазин, Алматы.Эверо, 2014 г</w:t>
      </w:r>
    </w:p>
    <w:sectPr w:rsidR="008C70F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06E" w:rsidRDefault="0096306E">
      <w:pPr>
        <w:spacing w:after="0" w:line="240" w:lineRule="auto"/>
      </w:pPr>
      <w:r>
        <w:separator/>
      </w:r>
    </w:p>
  </w:endnote>
  <w:endnote w:type="continuationSeparator" w:id="0">
    <w:p w:rsidR="0096306E" w:rsidRDefault="00963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06E" w:rsidRDefault="0096306E">
      <w:pPr>
        <w:spacing w:after="0" w:line="240" w:lineRule="auto"/>
      </w:pPr>
      <w:r>
        <w:separator/>
      </w:r>
    </w:p>
  </w:footnote>
  <w:footnote w:type="continuationSeparator" w:id="0">
    <w:p w:rsidR="0096306E" w:rsidRDefault="00963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8C70F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C70F4" w:rsidRDefault="0096306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C70F4" w:rsidRDefault="0096306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8C70F4" w:rsidRDefault="0096306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AE3907">
            <w:fldChar w:fldCharType="separate"/>
          </w:r>
          <w:r w:rsidR="00AE3907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AE3907">
            <w:fldChar w:fldCharType="separate"/>
          </w:r>
          <w:r w:rsidR="00AE3907">
            <w:rPr>
              <w:noProof/>
            </w:rPr>
            <w:t>10</w:t>
          </w:r>
          <w:r>
            <w:fldChar w:fldCharType="end"/>
          </w:r>
        </w:p>
      </w:tc>
    </w:tr>
    <w:tr w:rsidR="008C70F4">
      <w:trPr>
        <w:cantSplit/>
        <w:trHeight w:val="310"/>
      </w:trPr>
      <w:tc>
        <w:tcPr>
          <w:tcW w:w="1129" w:type="dxa"/>
          <w:vMerge/>
        </w:tcPr>
        <w:p w:rsidR="008C70F4" w:rsidRDefault="008C70F4">
          <w:pPr>
            <w:pStyle w:val="a3"/>
          </w:pPr>
        </w:p>
      </w:tc>
      <w:tc>
        <w:tcPr>
          <w:tcW w:w="1921" w:type="dxa"/>
          <w:vAlign w:val="center"/>
        </w:tcPr>
        <w:p w:rsidR="008C70F4" w:rsidRDefault="0096306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8C70F4" w:rsidRDefault="0096306E">
          <w:pPr>
            <w:pStyle w:val="a5"/>
          </w:pPr>
          <w:r>
            <w:t>И-НАО "ВКТУ" 026-II-2021</w:t>
          </w:r>
        </w:p>
        <w:p w:rsidR="008C70F4" w:rsidRDefault="0096306E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8C70F4" w:rsidRDefault="008C70F4">
          <w:pPr>
            <w:pStyle w:val="a3"/>
          </w:pPr>
        </w:p>
      </w:tc>
    </w:tr>
  </w:tbl>
  <w:p w:rsidR="008C70F4" w:rsidRDefault="008C70F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C70F4"/>
    <w:rsid w:val="008C70F4"/>
    <w:rsid w:val="0096306E"/>
    <w:rsid w:val="00AE3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1D038"/>
  <w15:docId w15:val="{2EEDD6E4-6538-4598-9B6C-EF40CB92A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2062</Words>
  <Characters>11757</Characters>
  <Application>Microsoft Office Word</Application>
  <DocSecurity>0</DocSecurity>
  <Lines>97</Lines>
  <Paragraphs>27</Paragraphs>
  <ScaleCrop>false</ScaleCrop>
  <Company>diakov.net</Company>
  <LinksUpToDate>false</LinksUpToDate>
  <CharactersWithSpaces>13792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2</cp:revision>
  <dcterms:created xsi:type="dcterms:W3CDTF">2021-11-01T14:46:00Z</dcterms:created>
  <dcterms:modified xsi:type="dcterms:W3CDTF">2021-11-01T14:52:00Z</dcterms:modified>
</cp:coreProperties>
</file>